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b/>
          <w:b/>
          <w:bCs/>
          <w:sz w:val="24"/>
          <w:szCs w:val="24"/>
        </w:rPr>
      </w:pPr>
      <w:r>
        <w:rPr>
          <w:b/>
          <w:bCs/>
          <w:sz w:val="24"/>
          <w:szCs w:val="24"/>
          <w:lang w:val="es-AR"/>
        </w:rPr>
        <w:t>Puedes lograr lo que sea: ¿la mayoría de las películas infantiles incentivan el culto a la autoestima?</w:t>
      </w:r>
    </w:p>
    <w:p>
      <w:pPr>
        <w:pStyle w:val="Normal"/>
        <w:spacing w:lineRule="auto" w:line="276"/>
        <w:jc w:val="both"/>
        <w:rPr>
          <w:sz w:val="24"/>
          <w:szCs w:val="24"/>
        </w:rPr>
      </w:pPr>
      <w:r>
        <w:rPr>
          <w:sz w:val="24"/>
          <w:szCs w:val="24"/>
          <w:lang w:val="es-AR"/>
        </w:rPr>
        <w:tab/>
        <w:t>El personaje epónimo de la película</w:t>
      </w:r>
      <w:r>
        <w:rPr>
          <w:i/>
          <w:sz w:val="24"/>
          <w:szCs w:val="24"/>
          <w:lang w:val="es-AR"/>
        </w:rPr>
        <w:t xml:space="preserve"> Turbo</w:t>
      </w:r>
      <w:r>
        <w:rPr>
          <w:sz w:val="24"/>
          <w:szCs w:val="24"/>
          <w:lang w:val="es-AR"/>
        </w:rPr>
        <w:t xml:space="preserve">, un común caracol de jardín, trabaja en una huerta de tomates durante el día y sueña con ser un afamado corredor </w:t>
      </w:r>
      <w:r>
        <w:rPr>
          <w:sz w:val="24"/>
          <w:szCs w:val="24"/>
          <w:lang w:val="es-AR"/>
        </w:rPr>
        <w:t>de autos</w:t>
      </w:r>
      <w:r>
        <w:rPr>
          <w:sz w:val="24"/>
          <w:szCs w:val="24"/>
          <w:lang w:val="es-AR"/>
        </w:rPr>
        <w:t xml:space="preserve"> durante la noche. Su hermano mayor, Chet, encargado de la seguridad en la colonia de caracoles, no tiene paciencia para las fantasías de Turbo: </w:t>
      </w:r>
      <w:r>
        <w:rPr>
          <w:sz w:val="24"/>
          <w:szCs w:val="24"/>
          <w:lang w:val="es-AR"/>
        </w:rPr>
        <w:t>«</w:t>
      </w:r>
      <w:r>
        <w:rPr>
          <w:sz w:val="24"/>
          <w:szCs w:val="24"/>
          <w:lang w:val="es-AR"/>
        </w:rPr>
        <w:t>Cuanto antes aceptes tu miserable existencia, más feliz serás –</w:t>
      </w:r>
      <w:r>
        <w:rPr>
          <w:sz w:val="24"/>
          <w:szCs w:val="24"/>
          <w:lang w:val="es-AR"/>
        </w:rPr>
        <w:t xml:space="preserve">le </w:t>
      </w:r>
      <w:r>
        <w:rPr>
          <w:sz w:val="24"/>
          <w:szCs w:val="24"/>
          <w:lang w:val="es-AR"/>
        </w:rPr>
        <w:t>aconseja Chet—. Los soñadores deben despertar tarde o temprano</w:t>
      </w:r>
      <w:r>
        <w:rPr>
          <w:sz w:val="24"/>
          <w:szCs w:val="24"/>
          <w:lang w:val="es-AR"/>
        </w:rPr>
        <w:t>»</w:t>
      </w:r>
      <w:r>
        <w:rPr>
          <w:sz w:val="24"/>
          <w:szCs w:val="24"/>
          <w:lang w:val="es-AR"/>
        </w:rPr>
        <w:t>.</w:t>
      </w:r>
    </w:p>
    <w:p>
      <w:pPr>
        <w:pStyle w:val="Normal"/>
        <w:spacing w:lineRule="auto" w:line="276" w:before="0" w:after="200"/>
        <w:jc w:val="both"/>
        <w:rPr>
          <w:sz w:val="24"/>
          <w:szCs w:val="24"/>
        </w:rPr>
      </w:pPr>
      <w:r>
        <w:rPr>
          <w:sz w:val="24"/>
          <w:szCs w:val="24"/>
          <w:lang w:val="es-AR"/>
        </w:rPr>
        <w:tab/>
        <w:t xml:space="preserve">Poco después de eso, Turbo ingiere por accidente grandes cantidades de óxido nitroso y, de alguna forma, adquiere capacidades de corredor asombrosas. Con giros intrincados de la trama, que involucran un puesto de tacos en California, un quinteto de caracoles corredores e insolentes y un conductor profesional francés, Turbo logra calificar en el Indianapolis 500. Luego de un comienzo poco favorable, el personaje queda primero en la última vuelta, pero entonces sufre un choque terrible que obstaculiza a los demás pilotos y neutraliza los poderes de corredor de Turbo. A pocos metros de la línea de llegada, Turbo se esconde en su caracola y duda de su propia fuerza interior para ganar. </w:t>
      </w:r>
      <w:r>
        <w:rPr>
          <w:sz w:val="24"/>
          <w:szCs w:val="24"/>
          <w:lang w:val="es-AR"/>
        </w:rPr>
        <w:t>Chet, que ahora está c</w:t>
      </w:r>
      <w:r>
        <w:rPr>
          <w:sz w:val="24"/>
          <w:szCs w:val="24"/>
          <w:lang w:val="es-AR"/>
        </w:rPr>
        <w:t xml:space="preserve">ompletamente sumido en el objetivo de su hermano menor, le grita: </w:t>
      </w:r>
      <w:r>
        <w:rPr>
          <w:sz w:val="24"/>
          <w:szCs w:val="24"/>
          <w:lang w:val="es-AR"/>
        </w:rPr>
        <w:t>«</w:t>
      </w:r>
      <w:r>
        <w:rPr>
          <w:sz w:val="24"/>
          <w:szCs w:val="24"/>
          <w:lang w:val="es-AR"/>
        </w:rPr>
        <w:t xml:space="preserve">¡Está en ti! ¡Siempre estuvo en ti…! </w:t>
      </w:r>
      <w:r>
        <w:rPr>
          <w:sz w:val="24"/>
          <w:szCs w:val="24"/>
          <w:lang w:val="es-AR"/>
        </w:rPr>
        <w:t>¡</w:t>
      </w:r>
      <w:r>
        <w:rPr>
          <w:sz w:val="24"/>
          <w:szCs w:val="24"/>
          <w:lang w:val="es-AR"/>
        </w:rPr>
        <w:t>Mi hermanito jamás se rinde, eso es lo mejor de ti</w:t>
      </w:r>
      <w:r>
        <w:rPr>
          <w:sz w:val="24"/>
          <w:szCs w:val="24"/>
          <w:lang w:val="es-AR"/>
        </w:rPr>
        <w:t xml:space="preserve">!». </w:t>
      </w:r>
      <w:r>
        <w:rPr>
          <w:sz w:val="24"/>
          <w:szCs w:val="24"/>
          <w:lang w:val="es-AR"/>
        </w:rPr>
        <w:t>Lleno de inspiración, Turbo cruza la meta centímetro a centímetro. Así, completa su viaje de autosuperación y prueba que no hace falta ser humano o saber conducir para ganar la carrera de autos más prestigiosa del país.</w:t>
      </w:r>
    </w:p>
    <w:sectPr>
      <w:type w:val="nextPage"/>
      <w:pgSz w:w="11906" w:h="16838"/>
      <w:pgMar w:left="1440" w:right="1440" w:gutter="0" w:header="0" w:top="851"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es-ES" w:eastAsia="es-E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3353b"/>
    <w:pPr>
      <w:widowControl/>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es-ES" w:eastAsia="es-E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numbering" w:styleId="NoList" w:default="1">
    <w:name w:val="No List"/>
    <w:uiPriority w:val="99"/>
    <w:semiHidden/>
    <w:unhideWhenUsed/>
    <w:qFormat/>
  </w:style>
  <w:style w:type="table" w:default="1" w:styleId="Tab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Application>LibreOffice/7.4.0.3$Windows_X86_64 LibreOffice_project/f85e47c08ddd19c015c0114a68350214f7066f5a</Application>
  <AppVersion>15.0000</AppVersion>
  <Pages>1</Pages>
  <Words>273</Words>
  <Characters>1363</Characters>
  <CharactersWithSpaces>1634</CharactersWithSpaces>
  <Paragraphs>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2018-07-04T21:03:00Z</dcterms:created>
  <dc:creator>Facundo Escobar</dc:creator>
  <dc:description/>
  <dc:language>es-AR</dc:language>
  <cp:lastModifiedBy/>
  <dcterms:modified xsi:type="dcterms:W3CDTF">2022-10-09T22:19:24Z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